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49A9B"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b/>
          <w:bCs/>
          <w:color w:val="000000"/>
          <w:sz w:val="24"/>
          <w:szCs w:val="24"/>
          <w:lang w:eastAsia="ru-RU"/>
        </w:rPr>
        <w:t>Уважаемые родители!</w:t>
      </w:r>
    </w:p>
    <w:p w14:paraId="7ABC1AAD"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Обращаем ваше внимание на поведение детей в весенний период: в связи с продолжающимся интенсивным снеготаянием посещение в эти весенние дни водоемов опасно для жизни!</w:t>
      </w:r>
    </w:p>
    <w:p w14:paraId="1D584E0B"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Необходимо усилить контроль за поведением детей, разъяснить им недопустимость игр вблизи водоемов и не оставлять без присмотра ребенка у водоема.</w:t>
      </w:r>
    </w:p>
    <w:p w14:paraId="5FB6C4C0"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Весной, во время ледохода, на реках и водоемах появляется большое количество льдин, которые привлекают детей. Катание и проведение других развлечений на льдинах нередко заканчиваются купанием в ледяной воде, поскольку льдины часто переворачиваются, разламываются, сталкиваются между собой, ударяются о предметы, находящиеся в воде.</w:t>
      </w:r>
    </w:p>
    <w:p w14:paraId="01A6E1E8" w14:textId="66140431"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drawing>
          <wp:inline distT="0" distB="0" distL="0" distR="0" wp14:anchorId="0E0A5011" wp14:editId="6FA34827">
            <wp:extent cx="5940425" cy="37458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745865"/>
                    </a:xfrm>
                    <a:prstGeom prst="rect">
                      <a:avLst/>
                    </a:prstGeom>
                    <a:noFill/>
                    <a:ln>
                      <a:noFill/>
                    </a:ln>
                  </pic:spPr>
                </pic:pic>
              </a:graphicData>
            </a:graphic>
          </wp:inline>
        </w:drawing>
      </w:r>
    </w:p>
    <w:p w14:paraId="7A3520D3" w14:textId="12E24BD2"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3CAE5426" wp14:editId="38E68042">
            <wp:extent cx="5170805" cy="65749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10119"/>
                    <a:stretch/>
                  </pic:blipFill>
                  <pic:spPr bwMode="auto">
                    <a:xfrm>
                      <a:off x="0" y="0"/>
                      <a:ext cx="5170805" cy="6574972"/>
                    </a:xfrm>
                    <a:prstGeom prst="rect">
                      <a:avLst/>
                    </a:prstGeom>
                    <a:noFill/>
                    <a:ln>
                      <a:noFill/>
                    </a:ln>
                    <a:extLst>
                      <a:ext uri="{53640926-AAD7-44D8-BBD7-CCE9431645EC}">
                        <a14:shadowObscured xmlns:a14="http://schemas.microsoft.com/office/drawing/2010/main"/>
                      </a:ext>
                    </a:extLst>
                  </pic:spPr>
                </pic:pic>
              </a:graphicData>
            </a:graphic>
          </wp:inline>
        </w:drawing>
      </w:r>
    </w:p>
    <w:p w14:paraId="63392A8C" w14:textId="7DD33006"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p>
    <w:p w14:paraId="232237D2" w14:textId="29E66465"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p>
    <w:p w14:paraId="72C42989" w14:textId="6C0CEC6F"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74570E06" wp14:editId="5754D219">
            <wp:extent cx="5845810" cy="73152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5810" cy="7315200"/>
                    </a:xfrm>
                    <a:prstGeom prst="rect">
                      <a:avLst/>
                    </a:prstGeom>
                    <a:noFill/>
                    <a:ln>
                      <a:noFill/>
                    </a:ln>
                  </pic:spPr>
                </pic:pic>
              </a:graphicData>
            </a:graphic>
          </wp:inline>
        </w:drawing>
      </w:r>
    </w:p>
    <w:p w14:paraId="6A7A5A16" w14:textId="00E5EE48"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4AC2012D" wp14:editId="695BC6C9">
            <wp:extent cx="5940425" cy="41922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192270"/>
                    </a:xfrm>
                    <a:prstGeom prst="rect">
                      <a:avLst/>
                    </a:prstGeom>
                    <a:noFill/>
                    <a:ln>
                      <a:noFill/>
                    </a:ln>
                  </pic:spPr>
                </pic:pic>
              </a:graphicData>
            </a:graphic>
          </wp:inline>
        </w:drawing>
      </w:r>
    </w:p>
    <w:p w14:paraId="72DEFECB" w14:textId="3650A85D"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0FB40513" wp14:editId="1170FAC2">
            <wp:extent cx="5845810" cy="73152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5810" cy="7315200"/>
                    </a:xfrm>
                    <a:prstGeom prst="rect">
                      <a:avLst/>
                    </a:prstGeom>
                    <a:noFill/>
                    <a:ln>
                      <a:noFill/>
                    </a:ln>
                  </pic:spPr>
                </pic:pic>
              </a:graphicData>
            </a:graphic>
          </wp:inline>
        </w:drawing>
      </w:r>
    </w:p>
    <w:p w14:paraId="6FE194CC" w14:textId="07F5D9DD"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083368B2" wp14:editId="0E8463D0">
            <wp:extent cx="5940425" cy="479488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794885"/>
                    </a:xfrm>
                    <a:prstGeom prst="rect">
                      <a:avLst/>
                    </a:prstGeom>
                    <a:noFill/>
                    <a:ln>
                      <a:noFill/>
                    </a:ln>
                  </pic:spPr>
                </pic:pic>
              </a:graphicData>
            </a:graphic>
          </wp:inline>
        </w:drawing>
      </w:r>
    </w:p>
    <w:p w14:paraId="3C165B68" w14:textId="7631CE80"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37443062" wp14:editId="7335E8D3">
            <wp:extent cx="5845810" cy="73152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810" cy="7315200"/>
                    </a:xfrm>
                    <a:prstGeom prst="rect">
                      <a:avLst/>
                    </a:prstGeom>
                    <a:noFill/>
                    <a:ln>
                      <a:noFill/>
                    </a:ln>
                  </pic:spPr>
                </pic:pic>
              </a:graphicData>
            </a:graphic>
          </wp:inline>
        </w:drawing>
      </w:r>
    </w:p>
    <w:p w14:paraId="40BD8404" w14:textId="580F091D"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4E00F086" wp14:editId="52E28B83">
            <wp:extent cx="5940425" cy="38696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69690"/>
                    </a:xfrm>
                    <a:prstGeom prst="rect">
                      <a:avLst/>
                    </a:prstGeom>
                    <a:noFill/>
                    <a:ln>
                      <a:noFill/>
                    </a:ln>
                  </pic:spPr>
                </pic:pic>
              </a:graphicData>
            </a:graphic>
          </wp:inline>
        </w:drawing>
      </w:r>
    </w:p>
    <w:p w14:paraId="417E621F"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b/>
          <w:bCs/>
          <w:color w:val="000000"/>
          <w:sz w:val="24"/>
          <w:szCs w:val="24"/>
          <w:lang w:eastAsia="ru-RU"/>
        </w:rPr>
        <w:t>Весенний лёд беспечности не прощает!</w:t>
      </w:r>
    </w:p>
    <w:p w14:paraId="288722D8"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Во время весеннего па водка происходит немало несчастных случаев с людьми на воде из-за невыполнения элементарных правил предосторожности. Одни этих правил не знают, другие же ими пренебрегают. Между тем во время весеннего паводка они должны выполняться каждым человеком. Общеизвестно, что под воздействием весеннего солнца лёд становится рыхлым и непрочным, хотя внешне он кажется крепким. Под такой лёд можно легко провалиться.</w:t>
      </w:r>
    </w:p>
    <w:p w14:paraId="63507B4E"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В период паводка очень опасны карьеры, мелкие водоёмы, сообщающиеся протоками. Вода в них поднимается, заполняет водоём, и там, где накануне ещё было мелко, на другой день глубина может резко увеличиться, что представляет большую опасность.</w:t>
      </w:r>
    </w:p>
    <w:p w14:paraId="21973A14"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Во время весенних каникул у детей много свободного времени, которое они могут использовать для полезных дел. Но дети спешат на пруд, к реке, чтобы в последний раз покататься на коньках, спуститься с крутого берега на санках или просто поиграть на льду. С началом ледохода школьники собираются на берегу реки, пытаются пройти по льду и даже забраться на плавающую льдину. Всё это связано с большим риском и опасностью для жизни. Катание на льдинах, брёвнах, плотах нередко приводит к трагическим последствиям.</w:t>
      </w:r>
    </w:p>
    <w:p w14:paraId="419BC378"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Дети не всегда осознают опасности, которые их поджидают, вот почему чаще всего несчастные случаи происходят с детьми.</w:t>
      </w:r>
    </w:p>
    <w:p w14:paraId="0FA6A0E6"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Приближается время весеннего паводка.  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14:paraId="067743EB" w14:textId="57276869"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noProof/>
          <w:color w:val="000000"/>
          <w:sz w:val="24"/>
          <w:szCs w:val="24"/>
          <w:lang w:eastAsia="ru-RU"/>
        </w:rPr>
        <w:lastRenderedPageBreak/>
        <w:drawing>
          <wp:inline distT="0" distB="0" distL="0" distR="0" wp14:anchorId="1518251E" wp14:editId="58873C76">
            <wp:extent cx="5715000" cy="6999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999605"/>
                    </a:xfrm>
                    <a:prstGeom prst="rect">
                      <a:avLst/>
                    </a:prstGeom>
                    <a:noFill/>
                    <a:ln>
                      <a:noFill/>
                    </a:ln>
                  </pic:spPr>
                </pic:pic>
              </a:graphicData>
            </a:graphic>
          </wp:inline>
        </w:drawing>
      </w:r>
    </w:p>
    <w:p w14:paraId="28752FDE"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Помните:</w:t>
      </w:r>
    </w:p>
    <w:p w14:paraId="32BA128B" w14:textId="77777777" w:rsidR="00D31DDB" w:rsidRPr="00D31DDB" w:rsidRDefault="00D31DDB" w:rsidP="00D31DDB">
      <w:pPr>
        <w:numPr>
          <w:ilvl w:val="0"/>
          <w:numId w:val="1"/>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На весеннем льду легко провалиться;</w:t>
      </w:r>
    </w:p>
    <w:p w14:paraId="27662F7F" w14:textId="77777777" w:rsidR="00D31DDB" w:rsidRPr="00D31DDB" w:rsidRDefault="00D31DDB" w:rsidP="00D31DDB">
      <w:pPr>
        <w:numPr>
          <w:ilvl w:val="0"/>
          <w:numId w:val="1"/>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Быстрее всего процесс распада льда происходит у берегов;</w:t>
      </w:r>
    </w:p>
    <w:p w14:paraId="1638DC2D" w14:textId="77777777" w:rsidR="00D31DDB" w:rsidRPr="00D31DDB" w:rsidRDefault="00D31DDB" w:rsidP="00D31DDB">
      <w:pPr>
        <w:numPr>
          <w:ilvl w:val="0"/>
          <w:numId w:val="1"/>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Весенний лед, покрытый снегом, быстро превращается в рыхлую массу.</w:t>
      </w:r>
    </w:p>
    <w:p w14:paraId="1E63774D"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b/>
          <w:bCs/>
          <w:color w:val="000000"/>
          <w:sz w:val="24"/>
          <w:szCs w:val="24"/>
          <w:lang w:eastAsia="ru-RU"/>
        </w:rPr>
        <w:t>Взрослые!</w:t>
      </w:r>
      <w:r w:rsidRPr="00D31DDB">
        <w:rPr>
          <w:rFonts w:ascii="Times New Roman" w:eastAsia="Times New Roman" w:hAnsi="Times New Roman" w:cs="Times New Roman"/>
          <w:b/>
          <w:bCs/>
          <w:color w:val="000000"/>
          <w:sz w:val="24"/>
          <w:szCs w:val="24"/>
          <w:lang w:eastAsia="ru-RU"/>
        </w:rPr>
        <w:br/>
        <w:t>Не оставляйте детей без присмотра!</w:t>
      </w:r>
    </w:p>
    <w:p w14:paraId="68E48D5A"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lastRenderedPageBreak/>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14:paraId="230FA15F"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Весной нужно усилить контроль за местами игр детей.</w:t>
      </w:r>
    </w:p>
    <w:p w14:paraId="29AE6DAA"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Родители!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14:paraId="23B1D66C"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b/>
          <w:bCs/>
          <w:color w:val="000000"/>
          <w:sz w:val="24"/>
          <w:szCs w:val="24"/>
          <w:lang w:eastAsia="ru-RU"/>
        </w:rPr>
        <w:t>В период весеннего паводка и ледохода ЗАПРЕЩАЕТСЯ:</w:t>
      </w:r>
    </w:p>
    <w:p w14:paraId="787BA188"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выходить на водоемы;</w:t>
      </w:r>
    </w:p>
    <w:p w14:paraId="39F0D65E"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переправляться через реку в период ледохода;</w:t>
      </w:r>
    </w:p>
    <w:p w14:paraId="675CA6A4"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xml:space="preserve"> подходить близко к реке в местах затора </w:t>
      </w:r>
      <w:proofErr w:type="gramStart"/>
      <w:r w:rsidRPr="00D31DDB">
        <w:rPr>
          <w:rFonts w:ascii="Times New Roman" w:eastAsia="Times New Roman" w:hAnsi="Times New Roman" w:cs="Times New Roman"/>
          <w:color w:val="000000"/>
          <w:sz w:val="24"/>
          <w:szCs w:val="24"/>
          <w:lang w:eastAsia="ru-RU"/>
        </w:rPr>
        <w:t>льда ;</w:t>
      </w:r>
      <w:proofErr w:type="gramEnd"/>
    </w:p>
    <w:p w14:paraId="6871E141"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стоять на обрывистом берегу, подвергающемуся разливу и обвалу;</w:t>
      </w:r>
    </w:p>
    <w:p w14:paraId="73DB683B"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собираться на мостиках, плотинах и запрудах;</w:t>
      </w:r>
    </w:p>
    <w:p w14:paraId="433A95AC"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приближаться к ледяным заторам, отталкивать льдины от берегов;</w:t>
      </w:r>
    </w:p>
    <w:p w14:paraId="398CB33D"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измерять глубину реки или любого водоема;</w:t>
      </w:r>
    </w:p>
    <w:p w14:paraId="65C4F723" w14:textId="77777777" w:rsidR="00D31DDB" w:rsidRPr="00D31DDB" w:rsidRDefault="00D31DDB" w:rsidP="00D31DDB">
      <w:pPr>
        <w:numPr>
          <w:ilvl w:val="0"/>
          <w:numId w:val="2"/>
        </w:num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color w:val="000000"/>
          <w:sz w:val="24"/>
          <w:szCs w:val="24"/>
          <w:lang w:eastAsia="ru-RU"/>
        </w:rPr>
        <w:t> ходить по льдинам и кататься на них.</w:t>
      </w:r>
    </w:p>
    <w:p w14:paraId="5049DA99" w14:textId="77777777" w:rsidR="00D31DDB" w:rsidRPr="00D31DDB" w:rsidRDefault="00D31DDB" w:rsidP="00D31DDB">
      <w:pPr>
        <w:spacing w:before="100" w:beforeAutospacing="1" w:after="100" w:afterAutospacing="1"/>
        <w:rPr>
          <w:rFonts w:ascii="Roboto" w:eastAsia="Times New Roman" w:hAnsi="Roboto" w:cs="Times New Roman"/>
          <w:color w:val="000000"/>
          <w:sz w:val="24"/>
          <w:szCs w:val="24"/>
          <w:lang w:eastAsia="ru-RU"/>
        </w:rPr>
      </w:pPr>
      <w:r w:rsidRPr="00D31DDB">
        <w:rPr>
          <w:rFonts w:ascii="Times New Roman" w:eastAsia="Times New Roman" w:hAnsi="Times New Roman" w:cs="Times New Roman"/>
          <w:b/>
          <w:bCs/>
          <w:color w:val="000000"/>
          <w:sz w:val="24"/>
          <w:szCs w:val="24"/>
          <w:lang w:eastAsia="ru-RU"/>
        </w:rPr>
        <w:t>Будьте внимательны и тогда ваши дети будут здоровы.</w:t>
      </w:r>
    </w:p>
    <w:p w14:paraId="20093407" w14:textId="77777777" w:rsidR="00A52D32" w:rsidRDefault="00A52D32"/>
    <w:sectPr w:rsidR="00A52D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F757B"/>
    <w:multiLevelType w:val="multilevel"/>
    <w:tmpl w:val="65B0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1455DF"/>
    <w:multiLevelType w:val="multilevel"/>
    <w:tmpl w:val="187A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DB"/>
    <w:rsid w:val="00462042"/>
    <w:rsid w:val="00A52D32"/>
    <w:rsid w:val="00C5554E"/>
    <w:rsid w:val="00D31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A1F56"/>
  <w15:chartTrackingRefBased/>
  <w15:docId w15:val="{369CB1EE-32EA-4F23-9030-D00BAE2D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1DDB"/>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72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555</Words>
  <Characters>3169</Characters>
  <Application>Microsoft Office Word</Application>
  <DocSecurity>0</DocSecurity>
  <Lines>26</Lines>
  <Paragraphs>7</Paragraphs>
  <ScaleCrop>false</ScaleCrop>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SchoolPC2</dc:creator>
  <cp:keywords/>
  <dc:description/>
  <cp:lastModifiedBy>SchoolPC2</cp:lastModifiedBy>
  <cp:revision>1</cp:revision>
  <cp:lastPrinted>2025-03-31T09:06:00Z</cp:lastPrinted>
  <dcterms:created xsi:type="dcterms:W3CDTF">2025-03-31T09:03:00Z</dcterms:created>
  <dcterms:modified xsi:type="dcterms:W3CDTF">2025-03-31T09:12:00Z</dcterms:modified>
</cp:coreProperties>
</file>